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C91" w:rsidRPr="00FD5C91" w:rsidRDefault="00FD5C91" w:rsidP="00FD5C91">
      <w:pPr>
        <w:pStyle w:val="a3"/>
        <w:jc w:val="center"/>
        <w:rPr>
          <w:b/>
        </w:rPr>
      </w:pPr>
      <w:r w:rsidRPr="00FD5C91">
        <w:rPr>
          <w:b/>
        </w:rPr>
        <w:t>Родителя</w:t>
      </w:r>
      <w:r>
        <w:rPr>
          <w:b/>
        </w:rPr>
        <w:t>м</w:t>
      </w:r>
      <w:r w:rsidRPr="00FD5C91">
        <w:rPr>
          <w:b/>
        </w:rPr>
        <w:t xml:space="preserve"> – пенсионерам: о возобновлении выплаты за иждивенца в связи с его поступлением на учебу</w:t>
      </w:r>
    </w:p>
    <w:p w:rsidR="00FD5C91" w:rsidRPr="00B935E1" w:rsidRDefault="00FD5C91" w:rsidP="00FD5C91">
      <w:pPr>
        <w:pStyle w:val="a3"/>
        <w:jc w:val="both"/>
        <w:rPr>
          <w:i/>
        </w:rPr>
      </w:pPr>
      <w:r w:rsidRPr="00B935E1">
        <w:rPr>
          <w:i/>
        </w:rPr>
        <w:t xml:space="preserve">Как мне  возобновить выплату повышенной пенсии за ребенка-иждивенца, который в этом году </w:t>
      </w:r>
      <w:proofErr w:type="gramStart"/>
      <w:r w:rsidRPr="00B935E1">
        <w:rPr>
          <w:i/>
        </w:rPr>
        <w:t>закончил школу</w:t>
      </w:r>
      <w:proofErr w:type="gramEnd"/>
      <w:r w:rsidRPr="00B935E1">
        <w:rPr>
          <w:i/>
        </w:rPr>
        <w:t xml:space="preserve"> и поступил на очное обучение в </w:t>
      </w:r>
      <w:r>
        <w:rPr>
          <w:i/>
        </w:rPr>
        <w:t>ВУЗ</w:t>
      </w:r>
      <w:r w:rsidRPr="00B935E1">
        <w:rPr>
          <w:i/>
        </w:rPr>
        <w:t xml:space="preserve"> или </w:t>
      </w:r>
      <w:r>
        <w:rPr>
          <w:i/>
        </w:rPr>
        <w:t>ССУЗ</w:t>
      </w:r>
      <w:r w:rsidRPr="00B935E1">
        <w:rPr>
          <w:i/>
        </w:rPr>
        <w:t xml:space="preserve">? С таким вопросом в Пенсионный фонд обращаются родители студентов, которым уже исполнилось 18 лет. Разъясняем. </w:t>
      </w:r>
    </w:p>
    <w:p w:rsidR="00FD5C91" w:rsidRDefault="00FD5C91" w:rsidP="00FD5C91">
      <w:pPr>
        <w:pStyle w:val="a3"/>
        <w:jc w:val="both"/>
      </w:pPr>
      <w:r>
        <w:t xml:space="preserve"> Гражданам, получающим </w:t>
      </w:r>
      <w:r>
        <w:rPr>
          <w:rStyle w:val="a4"/>
        </w:rPr>
        <w:t>страховую пенсию по старости или по инвалидности</w:t>
      </w:r>
      <w:r>
        <w:t>, устанавливается повышенная фиксированная выплата к пенсии в случае, если у них на иждивении находятся нетрудоспособные члены семьи.</w:t>
      </w:r>
    </w:p>
    <w:p w:rsidR="00FD5C91" w:rsidRDefault="00FD5C91" w:rsidP="00FD5C91">
      <w:pPr>
        <w:pStyle w:val="a3"/>
        <w:jc w:val="both"/>
      </w:pPr>
      <w:r w:rsidRPr="00597E26">
        <w:rPr>
          <w:rStyle w:val="a4"/>
          <w:b w:val="0"/>
        </w:rPr>
        <w:t>Повышение  фиксированной выплаты к</w:t>
      </w:r>
      <w:r>
        <w:rPr>
          <w:rStyle w:val="a4"/>
        </w:rPr>
        <w:t xml:space="preserve"> </w:t>
      </w:r>
      <w:r>
        <w:t> пенсии устанавливается в размере, равном одной третьей от суммы  фиксированной выплаты на каждого нетрудоспособного члена семьи, но не более чем на трех нетрудоспособных членов семьи.</w:t>
      </w:r>
    </w:p>
    <w:p w:rsidR="00FD5C91" w:rsidRDefault="00FD5C91" w:rsidP="00FD5C91">
      <w:pPr>
        <w:pStyle w:val="a3"/>
        <w:jc w:val="both"/>
      </w:pPr>
      <w:r>
        <w:rPr>
          <w:rStyle w:val="a4"/>
        </w:rPr>
        <w:t xml:space="preserve">К нетрудоспособным членам семьи относятся, например: </w:t>
      </w:r>
    </w:p>
    <w:p w:rsidR="00FD5C91" w:rsidRDefault="00FD5C91" w:rsidP="00FD5C91">
      <w:pPr>
        <w:pStyle w:val="a3"/>
        <w:jc w:val="both"/>
      </w:pPr>
      <w:r>
        <w:t>-  дети, не достигшие возраста 18 лет,</w:t>
      </w:r>
    </w:p>
    <w:p w:rsidR="00FD5C91" w:rsidRDefault="00FD5C91" w:rsidP="00FD5C91">
      <w:pPr>
        <w:pStyle w:val="a3"/>
        <w:jc w:val="both"/>
      </w:pPr>
      <w:r>
        <w:t xml:space="preserve">- дети, обучающиеся по очной форме </w:t>
      </w:r>
      <w:proofErr w:type="gramStart"/>
      <w:r>
        <w:t>обучения</w:t>
      </w:r>
      <w:proofErr w:type="gramEnd"/>
      <w:r>
        <w:t xml:space="preserve"> по основным образовательным программам  в организациях, осуществляющих образовательную деятельность, в том числе  в иностранных организациях, расположенных за пределами Российской Федерации до окончания ими такого обучения, но не дольше чем до достижения ими возраста 23 лет;</w:t>
      </w:r>
    </w:p>
    <w:p w:rsidR="00FD5C91" w:rsidRDefault="00FD5C91" w:rsidP="00FD5C91">
      <w:pPr>
        <w:pStyle w:val="a3"/>
        <w:jc w:val="both"/>
      </w:pPr>
      <w:r>
        <w:t>- дети, если они  стали инвалидами до достижения возраста 18 лет.</w:t>
      </w:r>
    </w:p>
    <w:p w:rsidR="00FD5C91" w:rsidRDefault="00FD5C91" w:rsidP="00FD5C91">
      <w:pPr>
        <w:pStyle w:val="a3"/>
        <w:jc w:val="both"/>
      </w:pPr>
      <w:r>
        <w:t>          Члены семьи  признаются состоящими на  иждивении родителя, если они находятся на его полном содержании  или получают от него помощь, которая является  для них постоянным и основным источником сре</w:t>
      </w:r>
      <w:proofErr w:type="gramStart"/>
      <w:r>
        <w:t>дств к с</w:t>
      </w:r>
      <w:proofErr w:type="gramEnd"/>
      <w:r>
        <w:t>уществованию. При этом если ребенок младше 18 лет вступает в брак, то он уже перестает считаться иждивенцем.</w:t>
      </w:r>
      <w:r>
        <w:rPr>
          <w:rStyle w:val="a4"/>
        </w:rPr>
        <w:t> </w:t>
      </w:r>
    </w:p>
    <w:p w:rsidR="000A76F1" w:rsidRPr="009F5F76" w:rsidRDefault="00FD5C91" w:rsidP="000A76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> </w:t>
      </w:r>
      <w:r w:rsidR="000A76F1">
        <w:tab/>
      </w:r>
      <w:r w:rsidR="000A76F1" w:rsidRPr="009F5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Нахождение несовершеннолетнего ребёнка до 18 лет на иждивении родителя-пенсионера предполагается и не требует подтверждения. </w:t>
      </w:r>
    </w:p>
    <w:p w:rsidR="00FD5C91" w:rsidRDefault="00FD5C91" w:rsidP="00FD5C91">
      <w:pPr>
        <w:pStyle w:val="a3"/>
        <w:jc w:val="both"/>
      </w:pPr>
      <w:r>
        <w:rPr>
          <w:rStyle w:val="a4"/>
        </w:rPr>
        <w:t xml:space="preserve">Для установления повышенной фиксированной выплаты за иждивенца </w:t>
      </w:r>
      <w:r w:rsidR="000A76F1">
        <w:rPr>
          <w:rStyle w:val="a4"/>
        </w:rPr>
        <w:t xml:space="preserve">старше 18 лет </w:t>
      </w:r>
      <w:r>
        <w:rPr>
          <w:rStyle w:val="a4"/>
        </w:rPr>
        <w:t>необходимо обратиться в территориальный орган ПФР по месту жительства с соответствующим заявлением и документами (по предварительной записи)</w:t>
      </w:r>
      <w:r>
        <w:t>. </w:t>
      </w:r>
    </w:p>
    <w:p w:rsidR="000A76F1" w:rsidRDefault="000A76F1" w:rsidP="000A76F1">
      <w:pPr>
        <w:pStyle w:val="a3"/>
        <w:jc w:val="both"/>
      </w:pPr>
      <w:r>
        <w:rPr>
          <w:rStyle w:val="a4"/>
        </w:rPr>
        <w:t>В подтверждение факта иждивения могут быть представлены документы, подтверждающие:</w:t>
      </w:r>
    </w:p>
    <w:p w:rsidR="000A76F1" w:rsidRDefault="000A76F1" w:rsidP="000A76F1">
      <w:pPr>
        <w:pStyle w:val="a3"/>
        <w:ind w:firstLine="708"/>
        <w:jc w:val="both"/>
      </w:pPr>
      <w:r>
        <w:t>- родственные отношения (как правило, свидетельство о рождении ребенка);</w:t>
      </w:r>
    </w:p>
    <w:p w:rsidR="000A76F1" w:rsidRDefault="000A76F1" w:rsidP="000A76F1">
      <w:pPr>
        <w:pStyle w:val="a3"/>
        <w:jc w:val="both"/>
      </w:pPr>
      <w:r>
        <w:t>        - прохождение обучения по очной форме (справка учебного заведения о дате начала и продолжительности обучения, форме обучения с обязательной ссылкой на номер и дату приказа по учебному заведению</w:t>
      </w:r>
      <w:proofErr w:type="gramStart"/>
      <w:r>
        <w:t xml:space="preserve"> )</w:t>
      </w:r>
      <w:proofErr w:type="gramEnd"/>
      <w:r>
        <w:t>;</w:t>
      </w:r>
    </w:p>
    <w:p w:rsidR="000A76F1" w:rsidRDefault="000A76F1" w:rsidP="000A76F1">
      <w:pPr>
        <w:pStyle w:val="a3"/>
        <w:jc w:val="both"/>
      </w:pPr>
      <w:r>
        <w:t xml:space="preserve">        - факт того, что ребенок старше 18 лет находится  полном </w:t>
      </w:r>
      <w:proofErr w:type="gramStart"/>
      <w:r>
        <w:t>содержании</w:t>
      </w:r>
      <w:proofErr w:type="gramEnd"/>
      <w:r>
        <w:t xml:space="preserve"> родителя  или получают от него помощь, которая является  для него постоянным и основным источником средств к существованию (например, договор об оплате родителем обучения, </w:t>
      </w:r>
      <w:r>
        <w:lastRenderedPageBreak/>
        <w:t>документы об оплате проживания, о расходах на питание, справка  учебного заведения об отсутствии стипендии и т.д.).</w:t>
      </w:r>
    </w:p>
    <w:p w:rsidR="000A76F1" w:rsidRPr="000A76F1" w:rsidRDefault="000A76F1" w:rsidP="000A76F1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76F1">
        <w:rPr>
          <w:rFonts w:ascii="Times New Roman" w:hAnsi="Times New Roman" w:cs="Times New Roman"/>
          <w:sz w:val="24"/>
          <w:szCs w:val="24"/>
        </w:rPr>
        <w:t>В случае если студент находится в академическом отпуске, родители также имеют право на получение повышенного фиксированного размера страховой пенсии. Исключением являются отпуска, связанные с прохождением срочной военной службы по призыву.</w:t>
      </w:r>
    </w:p>
    <w:p w:rsidR="000A76F1" w:rsidRPr="009F5F76" w:rsidRDefault="000A76F1" w:rsidP="000A76F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F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досрочном отчислении студента или его переводе на иную форму обучения, а также, если студент устраивается на работу, об этом необходимо незамедлительно сообщить в территориальный орган Пенсионного фонда РФ по месту жительства, чтобы избежать переплат, которые придется возвращать государству. Сделать это можно через электронный сервис на сайте ПФР.  </w:t>
      </w:r>
    </w:p>
    <w:p w:rsidR="00FD5C91" w:rsidRDefault="00FD5C91" w:rsidP="00FD5C91">
      <w:pPr>
        <w:pStyle w:val="a3"/>
        <w:jc w:val="both"/>
      </w:pPr>
      <w:r>
        <w:t> </w:t>
      </w:r>
    </w:p>
    <w:p w:rsidR="00FD5C91" w:rsidRDefault="00FD5C91" w:rsidP="00FD5C91">
      <w:pPr>
        <w:pStyle w:val="a3"/>
        <w:jc w:val="both"/>
      </w:pPr>
      <w:r>
        <w:rPr>
          <w:rStyle w:val="a5"/>
        </w:rPr>
        <w:t>*Федеральный закон от 28.12.2013 N 400-ФЗ  "О страховых пенсиях".</w:t>
      </w:r>
    </w:p>
    <w:p w:rsidR="00E768F0" w:rsidRDefault="00E768F0" w:rsidP="00FD5C91">
      <w:pPr>
        <w:jc w:val="both"/>
      </w:pPr>
    </w:p>
    <w:sectPr w:rsidR="00E768F0" w:rsidSect="00E76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5C91"/>
    <w:rsid w:val="000A76F1"/>
    <w:rsid w:val="005C25FB"/>
    <w:rsid w:val="00614F91"/>
    <w:rsid w:val="007A2275"/>
    <w:rsid w:val="009B1477"/>
    <w:rsid w:val="009C5F7E"/>
    <w:rsid w:val="00B2344C"/>
    <w:rsid w:val="00E768F0"/>
    <w:rsid w:val="00FD5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5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5C91"/>
    <w:rPr>
      <w:b/>
      <w:bCs/>
    </w:rPr>
  </w:style>
  <w:style w:type="character" w:styleId="a5">
    <w:name w:val="Emphasis"/>
    <w:basedOn w:val="a0"/>
    <w:uiPriority w:val="20"/>
    <w:qFormat/>
    <w:rsid w:val="00FD5C9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495</Words>
  <Characters>2828</Characters>
  <Application>Microsoft Office Word</Application>
  <DocSecurity>0</DocSecurity>
  <Lines>23</Lines>
  <Paragraphs>6</Paragraphs>
  <ScaleCrop>false</ScaleCrop>
  <Company/>
  <LinksUpToDate>false</LinksUpToDate>
  <CharactersWithSpaces>3317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Полторакова Татьяна Александровна</dc:creator>
  <cp:keywords/>
  <dc:description/>
  <cp:lastModifiedBy>Полторакова Татьяна Александровна</cp:lastModifiedBy>
  <cp:revision>3</cp:revision>
  <dcterms:created xsi:type="dcterms:W3CDTF">2021-08-03T11:58:00Z</dcterms:created>
  <dcterms:modified xsi:type="dcterms:W3CDTF">2021-08-03T12:19:00Z</dcterms:modified>
</cp:coreProperties>
</file>