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25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Роскадастре рассказали о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ричин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ах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отсутствия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земельного участка на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Публичной кадастровой карте</w:t>
      </w:r>
      <w:r>
        <w:rPr>
          <w:lang w:val="ru-RU"/>
        </w:rPr>
      </w:r>
      <w:r>
        <w:rPr>
          <w:lang w:val="ru-RU"/>
        </w:rPr>
      </w:r>
    </w:p>
    <w:p>
      <w:pPr>
        <w:pStyle w:val="825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Публичная кадастровая карта</w:t>
      </w:r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 xml:space="preserve">ПКК)</w:t>
      </w:r>
      <w:r>
        <w:rPr>
          <w:rFonts w:ascii="Segoe UI" w:hAnsi="Segoe UI" w:cs="Segoe UI"/>
        </w:rPr>
        <w:t xml:space="preserve"> –</w:t>
      </w:r>
      <w:r>
        <w:rPr>
          <w:rFonts w:ascii="Segoe UI" w:hAnsi="Segoe UI" w:cs="Segoe UI"/>
        </w:rPr>
        <w:t xml:space="preserve"> это официальный справочно-информационный сервис Росреестра, который позволяет бесплатно получить общедоступную информацию по объектам недвижимости, у которых установлены границы в соответствии с действующим законодательством Российской Федерации.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С 23 декабря 2024 года П</w:t>
      </w:r>
      <w:r>
        <w:rPr>
          <w:rFonts w:ascii="Segoe UI" w:hAnsi="Segoe UI" w:cs="Segoe UI"/>
        </w:rPr>
        <w:t xml:space="preserve">КК </w:t>
      </w:r>
      <w:r>
        <w:rPr>
          <w:rFonts w:ascii="Segoe UI" w:hAnsi="Segoe UI" w:cs="Segoe UI"/>
        </w:rPr>
        <w:t xml:space="preserve">доступна для всех пользователей на портале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федеральной государственной географической инфор</w:t>
      </w:r>
      <w:r>
        <w:rPr>
          <w:rFonts w:ascii="Segoe UI" w:hAnsi="Segoe UI" w:cs="Segoe UI"/>
        </w:rPr>
        <w:t xml:space="preserve">мационной системы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Един</w:t>
      </w:r>
      <w:r>
        <w:rPr>
          <w:rFonts w:ascii="Segoe UI" w:hAnsi="Segoe UI" w:cs="Segoe UI"/>
        </w:rPr>
        <w:t xml:space="preserve">ая</w:t>
      </w:r>
      <w:r>
        <w:rPr>
          <w:rFonts w:ascii="Segoe UI" w:hAnsi="Segoe UI" w:cs="Segoe UI"/>
        </w:rPr>
        <w:t xml:space="preserve"> цифров</w:t>
      </w:r>
      <w:r>
        <w:rPr>
          <w:rFonts w:ascii="Segoe UI" w:hAnsi="Segoe UI" w:cs="Segoe UI"/>
        </w:rPr>
        <w:t xml:space="preserve">ая</w:t>
      </w:r>
      <w:r>
        <w:rPr>
          <w:rFonts w:ascii="Segoe UI" w:hAnsi="Segoe UI" w:cs="Segoe UI"/>
        </w:rPr>
        <w:t xml:space="preserve"> платформ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Национальн</w:t>
      </w:r>
      <w:r>
        <w:rPr>
          <w:rFonts w:ascii="Segoe UI" w:hAnsi="Segoe UI" w:cs="Segoe UI"/>
        </w:rPr>
        <w:t xml:space="preserve">ая</w:t>
      </w:r>
      <w:r>
        <w:rPr>
          <w:rFonts w:ascii="Segoe UI" w:hAnsi="Segoe UI" w:cs="Segoe UI"/>
        </w:rPr>
        <w:t xml:space="preserve"> систем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пространственных данных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 xml:space="preserve">ФГИС ЕЦП </w:t>
      </w:r>
      <w:r>
        <w:rPr>
          <w:rFonts w:ascii="Segoe UI" w:hAnsi="Segoe UI" w:cs="Segoe UI"/>
        </w:rPr>
        <w:t xml:space="preserve">НСПД).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При указании в поисковой строке адреса официального сайта П</w:t>
      </w:r>
      <w:r>
        <w:rPr>
          <w:rFonts w:ascii="Segoe UI" w:hAnsi="Segoe UI" w:cs="Segoe UI"/>
        </w:rPr>
        <w:t xml:space="preserve">КК</w:t>
      </w:r>
      <w:r>
        <w:rPr>
          <w:rFonts w:ascii="Segoe UI" w:hAnsi="Segoe UI" w:cs="Segoe UI"/>
        </w:rPr>
        <w:t xml:space="preserve"> pkk.rosreestr.ru сервис перенаправит Вас на платформу </w:t>
      </w:r>
      <w:r>
        <w:rPr>
          <w:rFonts w:ascii="Segoe UI" w:hAnsi="Segoe UI" w:cs="Segoe UI"/>
        </w:rPr>
        <w:t xml:space="preserve">ФГИС ЕЦП НСПД</w:t>
      </w:r>
      <w:r>
        <w:rPr>
          <w:rFonts w:ascii="Segoe UI" w:hAnsi="Segoe UI" w:cs="Segoe UI"/>
        </w:rPr>
        <w:t xml:space="preserve">, размещенную по адресу https://nspd.gov.ru/map. 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Пользователи П</w:t>
      </w:r>
      <w:r>
        <w:rPr>
          <w:rFonts w:ascii="Segoe UI" w:hAnsi="Segoe UI" w:cs="Segoe UI"/>
        </w:rPr>
        <w:t xml:space="preserve">КК</w:t>
      </w:r>
      <w:r>
        <w:rPr>
          <w:rFonts w:ascii="Segoe UI" w:hAnsi="Segoe UI" w:cs="Segoe UI"/>
        </w:rPr>
        <w:t xml:space="preserve"> могут просмотреть информацию о расположении границ населенных пунктов, зон с особыми условиями испо</w:t>
      </w:r>
      <w:r>
        <w:rPr>
          <w:rFonts w:ascii="Segoe UI" w:hAnsi="Segoe UI" w:cs="Segoe UI"/>
        </w:rPr>
        <w:t xml:space="preserve">льзования территории, земельных участков, зданий, сооружений. Получить актуальные сведения о характеристиках объекта недвижимости: кадастровом номере, площади, кадастровой стоимости, форме собственности, виде разрешенного использования земельного участка. </w:t>
      </w:r>
      <w:r>
        <w:rPr>
          <w:rFonts w:ascii="Segoe UI" w:hAnsi="Segoe UI" w:cs="Segoe UI"/>
        </w:rPr>
        <w:t xml:space="preserve">Следует не забывать, что сведения П</w:t>
      </w:r>
      <w:r>
        <w:rPr>
          <w:rFonts w:ascii="Segoe UI" w:hAnsi="Segoe UI" w:cs="Segoe UI"/>
        </w:rPr>
        <w:t xml:space="preserve">КК</w:t>
      </w:r>
      <w:r>
        <w:rPr>
          <w:rFonts w:ascii="Segoe UI" w:hAnsi="Segoe UI" w:cs="Segoe UI"/>
        </w:rPr>
        <w:t xml:space="preserve"> носят справочный характер. 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Бывают случаи, когда собственники земельных участков не могут увидеть свой земельный участок на П</w:t>
      </w:r>
      <w:r>
        <w:rPr>
          <w:rFonts w:ascii="Segoe UI" w:hAnsi="Segoe UI" w:cs="Segoe UI"/>
        </w:rPr>
        <w:t xml:space="preserve">КК</w:t>
      </w:r>
      <w:r>
        <w:rPr>
          <w:rFonts w:ascii="Segoe UI" w:hAnsi="Segoe UI" w:cs="Segoe UI"/>
        </w:rPr>
        <w:t xml:space="preserve">, этому могут служить различные причины: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- отсутствие сведений о таком земельном участке в Едином государственном реестре недвижимости</w:t>
      </w:r>
      <w:r>
        <w:rPr>
          <w:rFonts w:ascii="Segoe UI" w:hAnsi="Segoe UI" w:cs="Segoe UI"/>
        </w:rPr>
        <w:t xml:space="preserve"> (ЕГРН)</w:t>
      </w:r>
      <w:r>
        <w:rPr>
          <w:rFonts w:ascii="Segoe UI" w:hAnsi="Segoe UI" w:cs="Segoe UI"/>
        </w:rPr>
        <w:t xml:space="preserve">;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- отсутствие сведений о границах земельного участка в Е</w:t>
      </w:r>
      <w:r>
        <w:rPr>
          <w:rFonts w:ascii="Segoe UI" w:hAnsi="Segoe UI" w:cs="Segoe UI"/>
        </w:rPr>
        <w:t xml:space="preserve">ГРН</w:t>
      </w:r>
      <w:r>
        <w:rPr>
          <w:rFonts w:ascii="Segoe UI" w:hAnsi="Segoe UI" w:cs="Segoe UI"/>
        </w:rPr>
        <w:t xml:space="preserve">;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- межевание земельных участков проводилось, при этом координаты характерных точек границ определены в условной системе координат, отличной от МСК-10.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  <w:iCs/>
        </w:rPr>
        <w:t xml:space="preserve">Установление границ земельных участков необходимо в первую очередь для защиты прав собственников, а также для предотвращения возникновения возможных споров с соседями</w:t>
      </w:r>
      <w:r>
        <w:rPr>
          <w:rFonts w:ascii="Segoe UI" w:hAnsi="Segoe UI" w:cs="Segoe UI"/>
        </w:rPr>
        <w:t xml:space="preserve">» - отметил заместитель директора - главный технолог филиала ППК «Роскадастр» по Республике Карелия </w:t>
      </w:r>
      <w:r>
        <w:rPr>
          <w:rFonts w:ascii="Segoe UI" w:hAnsi="Segoe UI" w:cs="Segoe UI"/>
          <w:b/>
          <w:bCs/>
        </w:rPr>
        <w:t xml:space="preserve">Валерий Максимов</w:t>
      </w:r>
      <w:r>
        <w:rPr>
          <w:rFonts w:ascii="Segoe UI" w:hAnsi="Segoe UI" w:cs="Segoe UI"/>
        </w:rPr>
        <w:t xml:space="preserve">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После осуществления кадастрового учёта сведения о земельном участке, а также о границах земельного участка вносятся в Е</w:t>
      </w:r>
      <w:r>
        <w:rPr>
          <w:rFonts w:ascii="Segoe UI" w:hAnsi="Segoe UI" w:cs="Segoe UI"/>
        </w:rPr>
        <w:t xml:space="preserve">ГРН</w:t>
      </w:r>
      <w:r>
        <w:rPr>
          <w:rFonts w:ascii="Segoe UI" w:hAnsi="Segoe UI" w:cs="Segoe UI"/>
        </w:rPr>
        <w:t xml:space="preserve"> и отображаются на П</w:t>
      </w:r>
      <w:r>
        <w:rPr>
          <w:rFonts w:ascii="Segoe UI" w:hAnsi="Segoe UI" w:cs="Segoe UI"/>
        </w:rPr>
        <w:t xml:space="preserve">КК</w:t>
      </w:r>
      <w:r>
        <w:rPr>
          <w:rFonts w:ascii="Segoe UI" w:hAnsi="Segoe UI" w:cs="Segoe UI"/>
        </w:rPr>
        <w:t xml:space="preserve">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8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560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1.1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5605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25pt;height:31.1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8"/>
    <w:link w:val="7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58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58"/>
    <w:link w:val="8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58"/>
    <w:link w:val="80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58"/>
    <w:link w:val="81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8"/>
    <w:link w:val="811"/>
    <w:uiPriority w:val="99"/>
    <w:semiHidden/>
    <w:pPr>
      <w:pBdr/>
      <w:spacing/>
      <w:ind/>
    </w:pPr>
    <w:rPr>
      <w:sz w:val="20"/>
      <w:szCs w:val="20"/>
    </w:rPr>
  </w:style>
  <w:style w:type="paragraph" w:styleId="748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link w:val="749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62" w:customStyle="1">
    <w:name w:val="Заголовок 2 Знак"/>
    <w:link w:val="750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63" w:customStyle="1">
    <w:name w:val="Заголовок 3 Знак"/>
    <w:link w:val="751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64" w:customStyle="1">
    <w:name w:val="Заголовок 4 Знак"/>
    <w:link w:val="752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65" w:customStyle="1">
    <w:name w:val="Заголовок 5 Знак"/>
    <w:link w:val="753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66" w:customStyle="1">
    <w:name w:val="Заголовок 6 Знак"/>
    <w:link w:val="754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67" w:customStyle="1">
    <w:name w:val="Заголовок 7 Знак"/>
    <w:link w:val="755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68" w:customStyle="1">
    <w:name w:val="Заголовок 8 Знак"/>
    <w:link w:val="75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69" w:customStyle="1">
    <w:name w:val="Заголовок 9 Знак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70" w:customStyle="1">
    <w:name w:val="Заголовок Знак"/>
    <w:link w:val="79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Подзаголовок Знак"/>
    <w:link w:val="80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72" w:customStyle="1">
    <w:name w:val="Цитата 2 Знак"/>
    <w:link w:val="802"/>
    <w:uiPriority w:val="29"/>
    <w:qFormat/>
    <w:pPr>
      <w:pBdr/>
      <w:spacing/>
      <w:ind/>
    </w:pPr>
    <w:rPr>
      <w:i/>
      <w:iCs/>
      <w:color w:val="404040"/>
    </w:rPr>
  </w:style>
  <w:style w:type="character" w:styleId="77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74" w:customStyle="1">
    <w:name w:val="Выделенная цитата Знак"/>
    <w:link w:val="804"/>
    <w:uiPriority w:val="30"/>
    <w:qFormat/>
    <w:pPr>
      <w:pBdr/>
      <w:spacing/>
      <w:ind/>
    </w:pPr>
    <w:rPr>
      <w:i/>
      <w:iCs/>
      <w:color w:val="365f91"/>
    </w:rPr>
  </w:style>
  <w:style w:type="character" w:styleId="77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7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77">
    <w:name w:val="Emphasis"/>
    <w:uiPriority w:val="20"/>
    <w:qFormat/>
    <w:pPr>
      <w:pBdr/>
      <w:spacing/>
      <w:ind/>
    </w:pPr>
    <w:rPr>
      <w:i/>
      <w:iCs/>
    </w:rPr>
  </w:style>
  <w:style w:type="character" w:styleId="778">
    <w:name w:val="Strong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8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 w:customStyle="1">
    <w:name w:val="Header Char"/>
    <w:basedOn w:val="758"/>
    <w:uiPriority w:val="99"/>
    <w:qFormat/>
    <w:pPr>
      <w:pBdr/>
      <w:spacing/>
      <w:ind/>
    </w:pPr>
  </w:style>
  <w:style w:type="character" w:styleId="782" w:customStyle="1">
    <w:name w:val="Footer Char"/>
    <w:basedOn w:val="758"/>
    <w:uiPriority w:val="99"/>
    <w:qFormat/>
    <w:pPr>
      <w:pBdr/>
      <w:spacing/>
      <w:ind/>
    </w:pPr>
  </w:style>
  <w:style w:type="character" w:styleId="783" w:customStyle="1">
    <w:name w:val="Текст сноски Знак"/>
    <w:link w:val="81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4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5">
    <w:name w:val="footnote reference"/>
    <w:pPr>
      <w:pBdr/>
      <w:spacing/>
      <w:ind/>
    </w:pPr>
    <w:rPr>
      <w:vertAlign w:val="superscript"/>
    </w:rPr>
  </w:style>
  <w:style w:type="character" w:styleId="786" w:customStyle="1">
    <w:name w:val="Текст концевой сноски Знак"/>
    <w:link w:val="81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7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8">
    <w:name w:val="endnote reference"/>
    <w:pPr>
      <w:pBdr/>
      <w:spacing/>
      <w:ind/>
    </w:pPr>
    <w:rPr>
      <w:vertAlign w:val="superscript"/>
    </w:rPr>
  </w:style>
  <w:style w:type="character" w:styleId="789">
    <w:name w:val="Hyperlink"/>
    <w:qFormat/>
    <w:pPr>
      <w:pBdr/>
      <w:spacing/>
      <w:ind/>
    </w:pPr>
    <w:rPr>
      <w:color w:val="0000ff"/>
      <w:u w:val="single"/>
    </w:rPr>
  </w:style>
  <w:style w:type="character" w:styleId="79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91" w:customStyle="1">
    <w:name w:val="Верхний колонтитул Знак"/>
    <w:basedOn w:val="758"/>
    <w:link w:val="808"/>
    <w:uiPriority w:val="99"/>
    <w:qFormat/>
    <w:pPr>
      <w:pBdr/>
      <w:spacing/>
      <w:ind/>
    </w:pPr>
  </w:style>
  <w:style w:type="character" w:styleId="792" w:customStyle="1">
    <w:name w:val="Нижний колонтитул Знак"/>
    <w:basedOn w:val="758"/>
    <w:link w:val="809"/>
    <w:uiPriority w:val="99"/>
    <w:qFormat/>
    <w:pPr>
      <w:pBdr/>
      <w:spacing/>
      <w:ind/>
    </w:pPr>
  </w:style>
  <w:style w:type="character" w:styleId="793" w:customStyle="1">
    <w:name w:val="Текст выноски Знак"/>
    <w:link w:val="823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94" w:customStyle="1">
    <w:name w:val="Текст Знак"/>
    <w:link w:val="825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95">
    <w:name w:val="line number"/>
    <w:pPr>
      <w:pBdr/>
      <w:spacing/>
      <w:ind/>
    </w:pPr>
  </w:style>
  <w:style w:type="paragraph" w:styleId="796">
    <w:name w:val="Title"/>
    <w:basedOn w:val="748"/>
    <w:next w:val="797"/>
    <w:link w:val="77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7">
    <w:name w:val="Body Text"/>
    <w:basedOn w:val="748"/>
    <w:pPr>
      <w:pBdr/>
      <w:spacing w:after="140" w:line="276" w:lineRule="auto"/>
      <w:ind/>
    </w:pPr>
  </w:style>
  <w:style w:type="paragraph" w:styleId="798">
    <w:name w:val="List"/>
    <w:basedOn w:val="797"/>
    <w:pPr>
      <w:pBdr/>
      <w:spacing/>
      <w:ind/>
    </w:pPr>
    <w:rPr>
      <w:rFonts w:cs="Noto Sans Devanagari"/>
    </w:rPr>
  </w:style>
  <w:style w:type="paragraph" w:styleId="799">
    <w:name w:val="Caption"/>
    <w:basedOn w:val="748"/>
    <w:next w:val="748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00">
    <w:name w:val="index heading"/>
    <w:basedOn w:val="796"/>
    <w:pPr>
      <w:pBdr/>
      <w:spacing/>
      <w:ind/>
    </w:pPr>
  </w:style>
  <w:style w:type="paragraph" w:styleId="801">
    <w:name w:val="Subtitle"/>
    <w:basedOn w:val="748"/>
    <w:next w:val="748"/>
    <w:link w:val="77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02">
    <w:name w:val="Quote"/>
    <w:basedOn w:val="748"/>
    <w:next w:val="748"/>
    <w:link w:val="77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03">
    <w:name w:val="List Paragraph"/>
    <w:basedOn w:val="74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804">
    <w:name w:val="Intense Quote"/>
    <w:basedOn w:val="748"/>
    <w:next w:val="748"/>
    <w:link w:val="77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805">
    <w:name w:val="No Spacing"/>
    <w:basedOn w:val="748"/>
    <w:uiPriority w:val="1"/>
    <w:qFormat/>
    <w:pPr>
      <w:pBdr/>
      <w:spacing/>
      <w:ind/>
    </w:pPr>
  </w:style>
  <w:style w:type="paragraph" w:styleId="806" w:customStyle="1">
    <w:name w:val="Колонтитул"/>
    <w:basedOn w:val="748"/>
    <w:qFormat/>
    <w:pPr>
      <w:pBdr/>
      <w:spacing/>
      <w:ind/>
    </w:pPr>
  </w:style>
  <w:style w:type="paragraph" w:styleId="807" w:customStyle="1">
    <w:name w:val="Header and Footer"/>
    <w:basedOn w:val="748"/>
    <w:qFormat/>
    <w:pPr>
      <w:pBdr/>
      <w:spacing/>
      <w:ind/>
    </w:pPr>
  </w:style>
  <w:style w:type="paragraph" w:styleId="808">
    <w:name w:val="Header"/>
    <w:basedOn w:val="748"/>
    <w:link w:val="79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Footer"/>
    <w:basedOn w:val="748"/>
    <w:link w:val="79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10">
    <w:name w:val="footnote text"/>
    <w:basedOn w:val="748"/>
    <w:link w:val="78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1">
    <w:name w:val="endnote text"/>
    <w:basedOn w:val="748"/>
    <w:link w:val="78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2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813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814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815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816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817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818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819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820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821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822">
    <w:name w:val="table of figures"/>
    <w:basedOn w:val="748"/>
    <w:next w:val="748"/>
    <w:uiPriority w:val="99"/>
    <w:unhideWhenUsed/>
    <w:pPr>
      <w:pBdr/>
      <w:spacing/>
      <w:ind/>
    </w:pPr>
  </w:style>
  <w:style w:type="paragraph" w:styleId="823">
    <w:name w:val="Balloon Text"/>
    <w:basedOn w:val="748"/>
    <w:link w:val="793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24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25">
    <w:name w:val="Plain Text"/>
    <w:basedOn w:val="748"/>
    <w:link w:val="79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26" w:customStyle="1">
    <w:name w:val="paragraph scxw163741632 bcx0"/>
    <w:basedOn w:val="748"/>
    <w:qFormat/>
    <w:pPr>
      <w:pBdr/>
      <w:spacing w:afterAutospacing="1" w:beforeAutospacing="1"/>
      <w:ind/>
    </w:pPr>
  </w:style>
  <w:style w:type="numbering" w:styleId="827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828">
    <w:name w:val="Table Grid"/>
    <w:basedOn w:val="75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basedOn w:val="75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2026-03-23T11:50:00Z</dcterms:created>
  <dcterms:modified xsi:type="dcterms:W3CDTF">2026-03-23T13:00:13Z</dcterms:modified>
  <cp:version>786432</cp:version>
</cp:coreProperties>
</file>