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750E85" w:rsidRDefault="00A449BB" w:rsidP="00750E85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A449BB">
        <w:rPr>
          <w:rFonts w:ascii="Segoe UI" w:hAnsi="Segoe UI"/>
          <w:b/>
          <w:sz w:val="32"/>
          <w:szCs w:val="32"/>
        </w:rPr>
        <w:t>Что должен знать покупатель земельного участка</w:t>
      </w:r>
    </w:p>
    <w:p w:rsidR="00A449BB" w:rsidRPr="008061EE" w:rsidRDefault="00A449BB" w:rsidP="00750E85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Покупка земельного участка – очень ответственная задача и более сложная, чем приобретение квартиры. Покупателя в данном случае должно интересовать не только законность прав продавца на земельный участок, но и разрешенное использование участка, наличие у него границ и отсутствие ограничений.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Единственным документом, подтверждающим права продавца на земельный участок, на сегодняшний день является выписка из ЕГРН. У некоторых землевладельцев до сих пор могут сохраниться свидетельства на право собственности старого образца. Однако перед проведением сделки рекомендуем заказать выписку из ЕГРН, так как именно в ней содержится актуальная информация о владельце земельного участка.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Второй момент, на который следует обратить внимание покупателю участка, - вид разрешенного использования земельного участка, от него зависит, можно ли будет на участке что-нибудь построить.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b/>
          <w:szCs w:val="24"/>
        </w:rPr>
        <w:t>«Существуют определенные ограничения по видам использования, к примеру, на участках, предназначенных для огородничества, нельзя возводить капитальные постройки. Также запрет на строительство установлен для земельных участков, предоставленных для ведения личного подсобного хозяйства и расположенных за пределами населенного пункта»</w:t>
      </w:r>
      <w:r>
        <w:rPr>
          <w:rFonts w:ascii="Segoe UI" w:hAnsi="Segoe UI"/>
          <w:b/>
          <w:szCs w:val="24"/>
        </w:rPr>
        <w:t>,</w:t>
      </w:r>
      <w:r w:rsidRPr="00A449BB">
        <w:rPr>
          <w:rFonts w:ascii="Segoe UI" w:hAnsi="Segoe UI"/>
          <w:szCs w:val="24"/>
        </w:rPr>
        <w:t xml:space="preserve"> </w:t>
      </w:r>
      <w:r w:rsidRPr="00A449BB">
        <w:rPr>
          <w:rFonts w:ascii="Segoe UI" w:hAnsi="Segoe UI"/>
          <w:b/>
          <w:szCs w:val="24"/>
        </w:rPr>
        <w:t>- отметил заместитель руководителя Карельского Росреестра Владимир Карвонен.</w:t>
      </w:r>
      <w:r w:rsidRPr="00A449BB">
        <w:rPr>
          <w:rFonts w:ascii="Segoe UI" w:hAnsi="Segoe UI"/>
          <w:szCs w:val="24"/>
        </w:rPr>
        <w:t xml:space="preserve">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Использование земельного участка также может быть ограничено в связи с нахождением земельного участка в зоне с особыми условиями использования территории (ЗОУИТ). Любая охранная зона предполагает ограничения по использованию участка.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Например, в 20-метровой береговой полосе водоема распашка земель под запретом, в охранной зоне ЛЭП нельзя осуществлять строительство без согласования электросетевой организации.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Узнать, не попадает ли участок полностью или частично в </w:t>
      </w:r>
      <w:r>
        <w:rPr>
          <w:rFonts w:ascii="Segoe UI" w:hAnsi="Segoe UI"/>
          <w:szCs w:val="24"/>
        </w:rPr>
        <w:t>ЗОУИТ, также можно из выписки</w:t>
      </w:r>
      <w:r w:rsidRPr="00A449BB">
        <w:rPr>
          <w:rFonts w:ascii="Segoe UI" w:hAnsi="Segoe UI"/>
          <w:szCs w:val="24"/>
        </w:rPr>
        <w:t xml:space="preserve"> ЕГРН.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Кроме того, Карельский Росреестр рекомендует обратить внимание на наличие установленных границ участка. Можно выполнить вынос границ земельного участка на местности и соотнести их с фактическим расположением ограждения. Для этой цели необходимо обратиться к кадастровому инженеру.</w:t>
      </w:r>
    </w:p>
    <w:p w:rsidR="00750E85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Если границы земельного участка не определены, необходимо проверить соответствие фактической площади использования земельного участка площади, указанной в правоустанавливающих документах на землю.</w:t>
      </w:r>
    </w:p>
    <w:p w:rsidR="00A449BB" w:rsidRDefault="00A449BB" w:rsidP="00A449BB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424F20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A449BB" w:rsidRPr="0024498E" w:rsidRDefault="00A449B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24F2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449B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A5" w:rsidRDefault="00815FA5" w:rsidP="00CB5FB6">
      <w:r>
        <w:separator/>
      </w:r>
    </w:p>
  </w:endnote>
  <w:endnote w:type="continuationSeparator" w:id="0">
    <w:p w:rsidR="00815FA5" w:rsidRDefault="00815FA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A5" w:rsidRDefault="00815FA5" w:rsidP="00CB5FB6">
      <w:r>
        <w:separator/>
      </w:r>
    </w:p>
  </w:footnote>
  <w:footnote w:type="continuationSeparator" w:id="0">
    <w:p w:rsidR="00815FA5" w:rsidRDefault="00815FA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5634"/>
    <w:rsid w:val="00356C6D"/>
    <w:rsid w:val="00361B4A"/>
    <w:rsid w:val="00374FA3"/>
    <w:rsid w:val="0037662F"/>
    <w:rsid w:val="00380326"/>
    <w:rsid w:val="003813F8"/>
    <w:rsid w:val="00382314"/>
    <w:rsid w:val="00384840"/>
    <w:rsid w:val="00395166"/>
    <w:rsid w:val="00397BDB"/>
    <w:rsid w:val="003A2486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24F20"/>
    <w:rsid w:val="0043402A"/>
    <w:rsid w:val="00440CCB"/>
    <w:rsid w:val="0044228F"/>
    <w:rsid w:val="0044709E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0EE4"/>
    <w:rsid w:val="00495F47"/>
    <w:rsid w:val="004B117B"/>
    <w:rsid w:val="004C1A90"/>
    <w:rsid w:val="004E2202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24AF9"/>
    <w:rsid w:val="00750E85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3F0"/>
    <w:rsid w:val="00802640"/>
    <w:rsid w:val="008061EE"/>
    <w:rsid w:val="0080665D"/>
    <w:rsid w:val="00815FA5"/>
    <w:rsid w:val="00821572"/>
    <w:rsid w:val="00821A20"/>
    <w:rsid w:val="0083002E"/>
    <w:rsid w:val="00830A36"/>
    <w:rsid w:val="00832444"/>
    <w:rsid w:val="00845814"/>
    <w:rsid w:val="00852330"/>
    <w:rsid w:val="00857C2D"/>
    <w:rsid w:val="008612C8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9330D"/>
    <w:rsid w:val="009B6D86"/>
    <w:rsid w:val="009C7007"/>
    <w:rsid w:val="009E2D04"/>
    <w:rsid w:val="009E6FFB"/>
    <w:rsid w:val="00A07D18"/>
    <w:rsid w:val="00A11BEB"/>
    <w:rsid w:val="00A25014"/>
    <w:rsid w:val="00A265FD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49BB"/>
    <w:rsid w:val="00A454A0"/>
    <w:rsid w:val="00A503AF"/>
    <w:rsid w:val="00A53442"/>
    <w:rsid w:val="00A714F9"/>
    <w:rsid w:val="00A95BC0"/>
    <w:rsid w:val="00AA08D8"/>
    <w:rsid w:val="00AC18C7"/>
    <w:rsid w:val="00AC4B82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3025F"/>
    <w:rsid w:val="00B50014"/>
    <w:rsid w:val="00B52BE6"/>
    <w:rsid w:val="00B650A8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4BF8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64D03"/>
    <w:rsid w:val="00E73030"/>
    <w:rsid w:val="00EA29B5"/>
    <w:rsid w:val="00EA5248"/>
    <w:rsid w:val="00EB7170"/>
    <w:rsid w:val="00EE5F4F"/>
    <w:rsid w:val="00EF1976"/>
    <w:rsid w:val="00EF1AC8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2022-09-23T11:01:00Z</cp:lastPrinted>
  <dcterms:created xsi:type="dcterms:W3CDTF">2022-10-07T08:27:00Z</dcterms:created>
  <dcterms:modified xsi:type="dcterms:W3CDTF">2022-10-07T08:27:00Z</dcterms:modified>
</cp:coreProperties>
</file>